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84" w:rsidRPr="00CB7784" w:rsidRDefault="00CB7784" w:rsidP="00CB7784">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CB7784">
        <w:rPr>
          <w:rFonts w:ascii="Times New Roman" w:eastAsia="Times New Roman" w:hAnsi="Times New Roman" w:cs="Times New Roman"/>
          <w:b/>
          <w:bCs/>
          <w:sz w:val="20"/>
          <w:szCs w:val="20"/>
          <w:lang w:eastAsia="ru-RU"/>
        </w:rPr>
        <w:t>Статья 146. Нарушение авторских и смежных прав</w:t>
      </w:r>
    </w:p>
    <w:p w:rsidR="00CB7784" w:rsidRPr="00CB7784" w:rsidRDefault="00CB7784" w:rsidP="00CB7784">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CB7784">
          <w:rPr>
            <w:rFonts w:ascii="Times New Roman" w:eastAsia="Times New Roman" w:hAnsi="Times New Roman" w:cs="Times New Roman"/>
            <w:b/>
            <w:bCs/>
            <w:color w:val="707070"/>
            <w:sz w:val="20"/>
            <w:szCs w:val="20"/>
            <w:u w:val="single"/>
            <w:lang w:eastAsia="ru-RU"/>
          </w:rPr>
          <w:t>[Уголовный кодекс]</w:t>
        </w:r>
      </w:hyperlink>
      <w:r w:rsidRPr="00CB7784">
        <w:rPr>
          <w:rFonts w:ascii="Times New Roman" w:eastAsia="Times New Roman" w:hAnsi="Times New Roman" w:cs="Times New Roman"/>
          <w:sz w:val="24"/>
          <w:szCs w:val="24"/>
          <w:lang w:eastAsia="ru-RU"/>
        </w:rPr>
        <w:t> </w:t>
      </w:r>
      <w:hyperlink r:id="rId5" w:tooltip="Преступления против конституционных прав и свобод человека и гражданина" w:history="1">
        <w:r w:rsidRPr="00CB7784">
          <w:rPr>
            <w:rFonts w:ascii="Times New Roman" w:eastAsia="Times New Roman" w:hAnsi="Times New Roman" w:cs="Times New Roman"/>
            <w:b/>
            <w:bCs/>
            <w:color w:val="707070"/>
            <w:sz w:val="20"/>
            <w:szCs w:val="20"/>
            <w:u w:val="single"/>
            <w:lang w:eastAsia="ru-RU"/>
          </w:rPr>
          <w:t>[Глава 19]</w:t>
        </w:r>
      </w:hyperlink>
      <w:r w:rsidRPr="00CB7784">
        <w:rPr>
          <w:rFonts w:ascii="Times New Roman" w:eastAsia="Times New Roman" w:hAnsi="Times New Roman" w:cs="Times New Roman"/>
          <w:sz w:val="24"/>
          <w:szCs w:val="24"/>
          <w:lang w:eastAsia="ru-RU"/>
        </w:rPr>
        <w:t> </w:t>
      </w:r>
      <w:hyperlink r:id="rId6" w:tooltip="Нарушение авторских и смежных прав" w:history="1">
        <w:r w:rsidRPr="00CB7784">
          <w:rPr>
            <w:rFonts w:ascii="Times New Roman" w:eastAsia="Times New Roman" w:hAnsi="Times New Roman" w:cs="Times New Roman"/>
            <w:b/>
            <w:bCs/>
            <w:color w:val="707070"/>
            <w:sz w:val="20"/>
            <w:szCs w:val="20"/>
            <w:u w:val="single"/>
            <w:lang w:eastAsia="ru-RU"/>
          </w:rPr>
          <w:t>[Статья 146]</w:t>
        </w:r>
      </w:hyperlink>
    </w:p>
    <w:p w:rsidR="00CB7784" w:rsidRPr="00CB7784" w:rsidRDefault="00CB7784" w:rsidP="00CB7784">
      <w:pPr>
        <w:shd w:val="clear" w:color="auto" w:fill="FFFFFF"/>
        <w:spacing w:before="240" w:after="240" w:line="240" w:lineRule="auto"/>
        <w:rPr>
          <w:rFonts w:ascii="Arial" w:eastAsia="Times New Roman" w:hAnsi="Arial" w:cs="Arial"/>
          <w:color w:val="000000"/>
          <w:sz w:val="20"/>
          <w:szCs w:val="20"/>
          <w:lang w:eastAsia="ru-RU"/>
        </w:rPr>
      </w:pPr>
      <w:r w:rsidRPr="00CB7784">
        <w:rPr>
          <w:rFonts w:ascii="Arial" w:eastAsia="Times New Roman" w:hAnsi="Arial" w:cs="Arial"/>
          <w:color w:val="000000"/>
          <w:sz w:val="20"/>
          <w:szCs w:val="20"/>
          <w:lang w:eastAsia="ru-RU"/>
        </w:rPr>
        <w:t>1. Присвоение авторства (плагиат), если это деяние причинило крупный ущерб автору или иному правообладателю, -</w:t>
      </w:r>
    </w:p>
    <w:p w:rsidR="00CB7784" w:rsidRPr="00CB7784" w:rsidRDefault="00CB7784" w:rsidP="00CB7784">
      <w:pPr>
        <w:shd w:val="clear" w:color="auto" w:fill="FFFFFF"/>
        <w:spacing w:before="240" w:after="240" w:line="240" w:lineRule="auto"/>
        <w:rPr>
          <w:rFonts w:ascii="Arial" w:eastAsia="Times New Roman" w:hAnsi="Arial" w:cs="Arial"/>
          <w:color w:val="000000"/>
          <w:sz w:val="20"/>
          <w:szCs w:val="20"/>
          <w:lang w:eastAsia="ru-RU"/>
        </w:rPr>
      </w:pPr>
      <w:r w:rsidRPr="00CB7784">
        <w:rPr>
          <w:rFonts w:ascii="Arial" w:eastAsia="Times New Roman" w:hAnsi="Arial" w:cs="Arial"/>
          <w:color w:val="000000"/>
          <w:sz w:val="20"/>
          <w:szCs w:val="20"/>
          <w:lang w:eastAsia="ru-RU"/>
        </w:rPr>
        <w:t xml:space="preserve">наказывается штрафом в размере до двухсот тысяч рублей или в размере заработной платы или </w:t>
      </w:r>
      <w:proofErr w:type="gramStart"/>
      <w:r w:rsidRPr="00CB7784">
        <w:rPr>
          <w:rFonts w:ascii="Arial" w:eastAsia="Times New Roman" w:hAnsi="Arial" w:cs="Arial"/>
          <w:color w:val="000000"/>
          <w:sz w:val="20"/>
          <w:szCs w:val="20"/>
          <w:lang w:eastAsia="ru-RU"/>
        </w:rPr>
        <w:t>иного дохода</w:t>
      </w:r>
      <w:proofErr w:type="gramEnd"/>
      <w:r w:rsidRPr="00CB7784">
        <w:rPr>
          <w:rFonts w:ascii="Arial" w:eastAsia="Times New Roman" w:hAnsi="Arial" w:cs="Arial"/>
          <w:color w:val="000000"/>
          <w:sz w:val="20"/>
          <w:szCs w:val="20"/>
          <w:lang w:eastAsia="ru-RU"/>
        </w:rP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CB7784" w:rsidRPr="00CB7784" w:rsidRDefault="00CB7784" w:rsidP="00CB7784">
      <w:pPr>
        <w:shd w:val="clear" w:color="auto" w:fill="FFFFFF"/>
        <w:spacing w:before="240" w:after="240" w:line="240" w:lineRule="auto"/>
        <w:rPr>
          <w:rFonts w:ascii="Arial" w:eastAsia="Times New Roman" w:hAnsi="Arial" w:cs="Arial"/>
          <w:color w:val="000000"/>
          <w:sz w:val="20"/>
          <w:szCs w:val="20"/>
          <w:lang w:eastAsia="ru-RU"/>
        </w:rPr>
      </w:pPr>
      <w:r w:rsidRPr="00CB7784">
        <w:rPr>
          <w:rFonts w:ascii="Arial" w:eastAsia="Times New Roman" w:hAnsi="Arial" w:cs="Arial"/>
          <w:color w:val="000000"/>
          <w:sz w:val="20"/>
          <w:szCs w:val="20"/>
          <w:lang w:eastAsia="ru-RU"/>
        </w:rPr>
        <w:t>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w:t>
      </w:r>
    </w:p>
    <w:p w:rsidR="00CB7784" w:rsidRPr="00CB7784" w:rsidRDefault="00CB7784" w:rsidP="00CB7784">
      <w:pPr>
        <w:shd w:val="clear" w:color="auto" w:fill="FFFFFF"/>
        <w:spacing w:before="240" w:after="240" w:line="240" w:lineRule="auto"/>
        <w:rPr>
          <w:rFonts w:ascii="Arial" w:eastAsia="Times New Roman" w:hAnsi="Arial" w:cs="Arial"/>
          <w:color w:val="000000"/>
          <w:sz w:val="20"/>
          <w:szCs w:val="20"/>
          <w:lang w:eastAsia="ru-RU"/>
        </w:rPr>
      </w:pPr>
      <w:r w:rsidRPr="00CB7784">
        <w:rPr>
          <w:rFonts w:ascii="Arial" w:eastAsia="Times New Roman" w:hAnsi="Arial" w:cs="Arial"/>
          <w:color w:val="000000"/>
          <w:sz w:val="20"/>
          <w:szCs w:val="20"/>
          <w:lang w:eastAsia="ru-RU"/>
        </w:rPr>
        <w:t xml:space="preserve">наказываются штрафом в размере до двухсот тысяч рублей или в размере заработной платы или </w:t>
      </w:r>
      <w:proofErr w:type="gramStart"/>
      <w:r w:rsidRPr="00CB7784">
        <w:rPr>
          <w:rFonts w:ascii="Arial" w:eastAsia="Times New Roman" w:hAnsi="Arial" w:cs="Arial"/>
          <w:color w:val="000000"/>
          <w:sz w:val="20"/>
          <w:szCs w:val="20"/>
          <w:lang w:eastAsia="ru-RU"/>
        </w:rPr>
        <w:t>иного дохода</w:t>
      </w:r>
      <w:proofErr w:type="gramEnd"/>
      <w:r w:rsidRPr="00CB7784">
        <w:rPr>
          <w:rFonts w:ascii="Arial" w:eastAsia="Times New Roman" w:hAnsi="Arial" w:cs="Arial"/>
          <w:color w:val="000000"/>
          <w:sz w:val="20"/>
          <w:szCs w:val="20"/>
          <w:lang w:eastAsia="ru-RU"/>
        </w:rP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CB7784" w:rsidRPr="00CB7784" w:rsidRDefault="00CB7784" w:rsidP="00CB7784">
      <w:pPr>
        <w:shd w:val="clear" w:color="auto" w:fill="FFFFFF"/>
        <w:spacing w:before="240" w:after="240" w:line="240" w:lineRule="auto"/>
        <w:rPr>
          <w:rFonts w:ascii="Arial" w:eastAsia="Times New Roman" w:hAnsi="Arial" w:cs="Arial"/>
          <w:color w:val="000000"/>
          <w:sz w:val="20"/>
          <w:szCs w:val="20"/>
          <w:lang w:eastAsia="ru-RU"/>
        </w:rPr>
      </w:pPr>
      <w:r w:rsidRPr="00CB7784">
        <w:rPr>
          <w:rFonts w:ascii="Arial" w:eastAsia="Times New Roman" w:hAnsi="Arial" w:cs="Arial"/>
          <w:color w:val="000000"/>
          <w:sz w:val="20"/>
          <w:szCs w:val="20"/>
          <w:lang w:eastAsia="ru-RU"/>
        </w:rPr>
        <w:t>3. Деяния, предусмотренные частью второй настоящей статьи, если они совершены:</w:t>
      </w:r>
    </w:p>
    <w:p w:rsidR="00CB7784" w:rsidRPr="00CB7784" w:rsidRDefault="00CB7784" w:rsidP="00CB7784">
      <w:pPr>
        <w:shd w:val="clear" w:color="auto" w:fill="FFFFFF"/>
        <w:spacing w:before="240" w:after="240" w:line="240" w:lineRule="auto"/>
        <w:rPr>
          <w:rFonts w:ascii="Arial" w:eastAsia="Times New Roman" w:hAnsi="Arial" w:cs="Arial"/>
          <w:color w:val="000000"/>
          <w:sz w:val="20"/>
          <w:szCs w:val="20"/>
          <w:lang w:eastAsia="ru-RU"/>
        </w:rPr>
      </w:pPr>
      <w:r w:rsidRPr="00CB7784">
        <w:rPr>
          <w:rFonts w:ascii="Arial" w:eastAsia="Times New Roman" w:hAnsi="Arial" w:cs="Arial"/>
          <w:color w:val="000000"/>
          <w:sz w:val="20"/>
          <w:szCs w:val="20"/>
          <w:lang w:eastAsia="ru-RU"/>
        </w:rPr>
        <w:t>а) утратил силу. - Федеральный закон от 08.12.2003 N 162-ФЗ;</w:t>
      </w:r>
    </w:p>
    <w:p w:rsidR="00CB7784" w:rsidRPr="00CB7784" w:rsidRDefault="00CB7784" w:rsidP="00CB7784">
      <w:pPr>
        <w:shd w:val="clear" w:color="auto" w:fill="FFFFFF"/>
        <w:spacing w:before="240" w:after="240" w:line="240" w:lineRule="auto"/>
        <w:rPr>
          <w:rFonts w:ascii="Arial" w:eastAsia="Times New Roman" w:hAnsi="Arial" w:cs="Arial"/>
          <w:color w:val="000000"/>
          <w:sz w:val="20"/>
          <w:szCs w:val="20"/>
          <w:lang w:eastAsia="ru-RU"/>
        </w:rPr>
      </w:pPr>
      <w:r w:rsidRPr="00CB7784">
        <w:rPr>
          <w:rFonts w:ascii="Arial" w:eastAsia="Times New Roman" w:hAnsi="Arial" w:cs="Arial"/>
          <w:color w:val="000000"/>
          <w:sz w:val="20"/>
          <w:szCs w:val="20"/>
          <w:lang w:eastAsia="ru-RU"/>
        </w:rPr>
        <w:t>б) группой лиц по предварительному сговору или организованной группой;</w:t>
      </w:r>
    </w:p>
    <w:p w:rsidR="00CB7784" w:rsidRPr="00CB7784" w:rsidRDefault="00CB7784" w:rsidP="00CB7784">
      <w:pPr>
        <w:shd w:val="clear" w:color="auto" w:fill="FFFFFF"/>
        <w:spacing w:before="240" w:after="240" w:line="240" w:lineRule="auto"/>
        <w:rPr>
          <w:rFonts w:ascii="Arial" w:eastAsia="Times New Roman" w:hAnsi="Arial" w:cs="Arial"/>
          <w:color w:val="000000"/>
          <w:sz w:val="20"/>
          <w:szCs w:val="20"/>
          <w:lang w:eastAsia="ru-RU"/>
        </w:rPr>
      </w:pPr>
      <w:r w:rsidRPr="00CB7784">
        <w:rPr>
          <w:rFonts w:ascii="Arial" w:eastAsia="Times New Roman" w:hAnsi="Arial" w:cs="Arial"/>
          <w:color w:val="000000"/>
          <w:sz w:val="20"/>
          <w:szCs w:val="20"/>
          <w:lang w:eastAsia="ru-RU"/>
        </w:rPr>
        <w:t>в) в особо крупном размере;</w:t>
      </w:r>
    </w:p>
    <w:p w:rsidR="00CB7784" w:rsidRPr="00CB7784" w:rsidRDefault="00CB7784" w:rsidP="00CB7784">
      <w:pPr>
        <w:shd w:val="clear" w:color="auto" w:fill="FFFFFF"/>
        <w:spacing w:before="240" w:after="240" w:line="240" w:lineRule="auto"/>
        <w:rPr>
          <w:rFonts w:ascii="Arial" w:eastAsia="Times New Roman" w:hAnsi="Arial" w:cs="Arial"/>
          <w:color w:val="000000"/>
          <w:sz w:val="20"/>
          <w:szCs w:val="20"/>
          <w:lang w:eastAsia="ru-RU"/>
        </w:rPr>
      </w:pPr>
      <w:r w:rsidRPr="00CB7784">
        <w:rPr>
          <w:rFonts w:ascii="Arial" w:eastAsia="Times New Roman" w:hAnsi="Arial" w:cs="Arial"/>
          <w:color w:val="000000"/>
          <w:sz w:val="20"/>
          <w:szCs w:val="20"/>
          <w:lang w:eastAsia="ru-RU"/>
        </w:rPr>
        <w:t>г) лицом с использованием своего служебного положения, -</w:t>
      </w:r>
    </w:p>
    <w:p w:rsidR="00CB7784" w:rsidRPr="00CB7784" w:rsidRDefault="00CB7784" w:rsidP="00CB7784">
      <w:pPr>
        <w:shd w:val="clear" w:color="auto" w:fill="FFFFFF"/>
        <w:spacing w:before="240" w:after="240" w:line="240" w:lineRule="auto"/>
        <w:rPr>
          <w:rFonts w:ascii="Arial" w:eastAsia="Times New Roman" w:hAnsi="Arial" w:cs="Arial"/>
          <w:color w:val="000000"/>
          <w:sz w:val="20"/>
          <w:szCs w:val="20"/>
          <w:lang w:eastAsia="ru-RU"/>
        </w:rPr>
      </w:pPr>
      <w:r w:rsidRPr="00CB7784">
        <w:rPr>
          <w:rFonts w:ascii="Arial" w:eastAsia="Times New Roman" w:hAnsi="Arial" w:cs="Arial"/>
          <w:color w:val="000000"/>
          <w:sz w:val="20"/>
          <w:szCs w:val="20"/>
          <w:lang w:eastAsia="ru-RU"/>
        </w:rPr>
        <w:t xml:space="preserve">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w:t>
      </w:r>
      <w:proofErr w:type="gramStart"/>
      <w:r w:rsidRPr="00CB7784">
        <w:rPr>
          <w:rFonts w:ascii="Arial" w:eastAsia="Times New Roman" w:hAnsi="Arial" w:cs="Arial"/>
          <w:color w:val="000000"/>
          <w:sz w:val="20"/>
          <w:szCs w:val="20"/>
          <w:lang w:eastAsia="ru-RU"/>
        </w:rPr>
        <w:t>иного дохода</w:t>
      </w:r>
      <w:proofErr w:type="gramEnd"/>
      <w:r w:rsidRPr="00CB7784">
        <w:rPr>
          <w:rFonts w:ascii="Arial" w:eastAsia="Times New Roman" w:hAnsi="Arial" w:cs="Arial"/>
          <w:color w:val="000000"/>
          <w:sz w:val="20"/>
          <w:szCs w:val="20"/>
          <w:lang w:eastAsia="ru-RU"/>
        </w:rPr>
        <w:t xml:space="preserve"> осужденного за период до трех лет или без такового.</w:t>
      </w:r>
    </w:p>
    <w:p w:rsidR="00CB7784" w:rsidRPr="00CB7784" w:rsidRDefault="00CB7784" w:rsidP="00CB7784">
      <w:pPr>
        <w:shd w:val="clear" w:color="auto" w:fill="FFFFFF"/>
        <w:spacing w:before="240" w:after="240" w:line="240" w:lineRule="auto"/>
        <w:rPr>
          <w:rFonts w:ascii="Arial" w:eastAsia="Times New Roman" w:hAnsi="Arial" w:cs="Arial"/>
          <w:color w:val="000000"/>
          <w:sz w:val="20"/>
          <w:szCs w:val="20"/>
          <w:lang w:eastAsia="ru-RU"/>
        </w:rPr>
      </w:pPr>
      <w:r w:rsidRPr="00CB7784">
        <w:rPr>
          <w:rFonts w:ascii="Arial" w:eastAsia="Times New Roman" w:hAnsi="Arial" w:cs="Arial"/>
          <w:color w:val="000000"/>
          <w:sz w:val="20"/>
          <w:szCs w:val="20"/>
          <w:lang w:eastAsia="ru-RU"/>
        </w:rP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9776D0" w:rsidRDefault="00CB7784">
      <w:bookmarkStart w:id="0" w:name="_GoBack"/>
      <w:bookmarkEnd w:id="0"/>
    </w:p>
    <w:sectPr w:rsidR="0097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A"/>
    <w:rsid w:val="00064E7A"/>
    <w:rsid w:val="006833E8"/>
    <w:rsid w:val="00CB5060"/>
    <w:rsid w:val="00CB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57B63-7730-4F15-9592-22DF622E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B77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778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B7784"/>
    <w:rPr>
      <w:color w:val="0000FF"/>
      <w:u w:val="single"/>
    </w:rPr>
  </w:style>
  <w:style w:type="paragraph" w:styleId="a4">
    <w:name w:val="Normal (Web)"/>
    <w:basedOn w:val="a"/>
    <w:uiPriority w:val="99"/>
    <w:semiHidden/>
    <w:unhideWhenUsed/>
    <w:rsid w:val="00CB77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7844">
      <w:bodyDiv w:val="1"/>
      <w:marLeft w:val="0"/>
      <w:marRight w:val="0"/>
      <w:marTop w:val="0"/>
      <w:marBottom w:val="0"/>
      <w:divBdr>
        <w:top w:val="none" w:sz="0" w:space="0" w:color="auto"/>
        <w:left w:val="none" w:sz="0" w:space="0" w:color="auto"/>
        <w:bottom w:val="none" w:sz="0" w:space="0" w:color="auto"/>
        <w:right w:val="none" w:sz="0" w:space="0" w:color="auto"/>
      </w:divBdr>
      <w:divsChild>
        <w:div w:id="1688603026">
          <w:marLeft w:val="0"/>
          <w:marRight w:val="0"/>
          <w:marTop w:val="0"/>
          <w:marBottom w:val="0"/>
          <w:divBdr>
            <w:top w:val="none" w:sz="0" w:space="0" w:color="auto"/>
            <w:left w:val="none" w:sz="0" w:space="0" w:color="auto"/>
            <w:bottom w:val="none" w:sz="0" w:space="0" w:color="auto"/>
            <w:right w:val="none" w:sz="0" w:space="0" w:color="auto"/>
          </w:divBdr>
        </w:div>
        <w:div w:id="70729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46/" TargetMode="External"/><Relationship Id="rId5" Type="http://schemas.openxmlformats.org/officeDocument/2006/relationships/hyperlink" Target="http://www.zakonrf.info/uk/gl19/"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1939</Characters>
  <Application>Microsoft Office Word</Application>
  <DocSecurity>0</DocSecurity>
  <Lines>34</Lines>
  <Paragraphs>12</Paragraphs>
  <ScaleCrop>false</ScaleCrop>
  <Company>diakov.net</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2017-08-29T16:00:00Z</dcterms:created>
  <dcterms:modified xsi:type="dcterms:W3CDTF">2017-08-29T16:00:00Z</dcterms:modified>
</cp:coreProperties>
</file>