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369" w:rsidRPr="00793369" w:rsidRDefault="00793369" w:rsidP="00793369">
      <w:pPr>
        <w:spacing w:before="100" w:beforeAutospacing="1" w:after="100" w:afterAutospacing="1" w:line="240" w:lineRule="atLeast"/>
        <w:outlineLvl w:val="1"/>
        <w:rPr>
          <w:rFonts w:ascii="Times New Roman" w:eastAsia="Times New Roman" w:hAnsi="Times New Roman" w:cs="Times New Roman"/>
          <w:b/>
          <w:bCs/>
          <w:sz w:val="20"/>
          <w:szCs w:val="20"/>
          <w:lang w:eastAsia="ru-RU"/>
        </w:rPr>
      </w:pPr>
      <w:r w:rsidRPr="00793369">
        <w:rPr>
          <w:rFonts w:ascii="Times New Roman" w:eastAsia="Times New Roman" w:hAnsi="Times New Roman" w:cs="Times New Roman"/>
          <w:b/>
          <w:bCs/>
          <w:sz w:val="20"/>
          <w:szCs w:val="20"/>
          <w:lang w:eastAsia="ru-RU"/>
        </w:rPr>
        <w:t xml:space="preserve">Статья 168. </w:t>
      </w:r>
      <w:bookmarkStart w:id="0" w:name="_GoBack"/>
      <w:r w:rsidRPr="00793369">
        <w:rPr>
          <w:rFonts w:ascii="Times New Roman" w:eastAsia="Times New Roman" w:hAnsi="Times New Roman" w:cs="Times New Roman"/>
          <w:b/>
          <w:bCs/>
          <w:sz w:val="20"/>
          <w:szCs w:val="20"/>
          <w:lang w:eastAsia="ru-RU"/>
        </w:rPr>
        <w:t>Уничтожение или повреждение имущества по неосторожности</w:t>
      </w:r>
      <w:bookmarkEnd w:id="0"/>
    </w:p>
    <w:p w:rsidR="00793369" w:rsidRPr="00793369" w:rsidRDefault="00793369" w:rsidP="00793369">
      <w:pPr>
        <w:spacing w:after="0" w:line="240" w:lineRule="auto"/>
        <w:rPr>
          <w:rFonts w:ascii="Times New Roman" w:eastAsia="Times New Roman" w:hAnsi="Times New Roman" w:cs="Times New Roman"/>
          <w:sz w:val="24"/>
          <w:szCs w:val="24"/>
          <w:lang w:eastAsia="ru-RU"/>
        </w:rPr>
      </w:pPr>
      <w:hyperlink r:id="rId4" w:tooltip="Уголовный кодекс" w:history="1">
        <w:r w:rsidRPr="00793369">
          <w:rPr>
            <w:rFonts w:ascii="Times New Roman" w:eastAsia="Times New Roman" w:hAnsi="Times New Roman" w:cs="Times New Roman"/>
            <w:b/>
            <w:bCs/>
            <w:color w:val="707070"/>
            <w:sz w:val="20"/>
            <w:szCs w:val="20"/>
            <w:u w:val="single"/>
            <w:lang w:eastAsia="ru-RU"/>
          </w:rPr>
          <w:t>[Уголовный кодекс]</w:t>
        </w:r>
      </w:hyperlink>
      <w:r w:rsidRPr="00793369">
        <w:rPr>
          <w:rFonts w:ascii="Times New Roman" w:eastAsia="Times New Roman" w:hAnsi="Times New Roman" w:cs="Times New Roman"/>
          <w:sz w:val="24"/>
          <w:szCs w:val="24"/>
          <w:lang w:eastAsia="ru-RU"/>
        </w:rPr>
        <w:t> </w:t>
      </w:r>
      <w:hyperlink r:id="rId5" w:tooltip="Преступления против собственности" w:history="1">
        <w:r w:rsidRPr="00793369">
          <w:rPr>
            <w:rFonts w:ascii="Times New Roman" w:eastAsia="Times New Roman" w:hAnsi="Times New Roman" w:cs="Times New Roman"/>
            <w:b/>
            <w:bCs/>
            <w:color w:val="707070"/>
            <w:sz w:val="20"/>
            <w:szCs w:val="20"/>
            <w:u w:val="single"/>
            <w:lang w:eastAsia="ru-RU"/>
          </w:rPr>
          <w:t>[Глава 21]</w:t>
        </w:r>
      </w:hyperlink>
      <w:r w:rsidRPr="00793369">
        <w:rPr>
          <w:rFonts w:ascii="Times New Roman" w:eastAsia="Times New Roman" w:hAnsi="Times New Roman" w:cs="Times New Roman"/>
          <w:sz w:val="24"/>
          <w:szCs w:val="24"/>
          <w:lang w:eastAsia="ru-RU"/>
        </w:rPr>
        <w:t> </w:t>
      </w:r>
      <w:hyperlink r:id="rId6" w:tooltip="Уничтожение или повреждение имущества по неосторожности" w:history="1">
        <w:r w:rsidRPr="00793369">
          <w:rPr>
            <w:rFonts w:ascii="Times New Roman" w:eastAsia="Times New Roman" w:hAnsi="Times New Roman" w:cs="Times New Roman"/>
            <w:b/>
            <w:bCs/>
            <w:color w:val="707070"/>
            <w:sz w:val="20"/>
            <w:szCs w:val="20"/>
            <w:u w:val="single"/>
            <w:lang w:eastAsia="ru-RU"/>
          </w:rPr>
          <w:t>[Статья 168]</w:t>
        </w:r>
      </w:hyperlink>
    </w:p>
    <w:p w:rsidR="00793369" w:rsidRPr="00793369" w:rsidRDefault="00793369" w:rsidP="00793369">
      <w:pPr>
        <w:shd w:val="clear" w:color="auto" w:fill="FFFFFF"/>
        <w:spacing w:before="240" w:after="240" w:line="240" w:lineRule="auto"/>
        <w:rPr>
          <w:rFonts w:ascii="Arial" w:eastAsia="Times New Roman" w:hAnsi="Arial" w:cs="Arial"/>
          <w:color w:val="000000"/>
          <w:sz w:val="20"/>
          <w:szCs w:val="20"/>
          <w:lang w:eastAsia="ru-RU"/>
        </w:rPr>
      </w:pPr>
      <w:r w:rsidRPr="00793369">
        <w:rPr>
          <w:rFonts w:ascii="Arial" w:eastAsia="Times New Roman" w:hAnsi="Arial" w:cs="Arial"/>
          <w:color w:val="000000"/>
          <w:sz w:val="20"/>
          <w:szCs w:val="20"/>
          <w:lang w:eastAsia="ru-RU"/>
        </w:rPr>
        <w:t>Уничтожение или повреждение чужого имущества в крупном размере, совершенные путем неосторожного обращения с огнем или иными источниками повышенной опасности, -</w:t>
      </w:r>
    </w:p>
    <w:p w:rsidR="00793369" w:rsidRPr="00793369" w:rsidRDefault="00793369" w:rsidP="00793369">
      <w:pPr>
        <w:shd w:val="clear" w:color="auto" w:fill="FFFFFF"/>
        <w:spacing w:before="240" w:after="240" w:line="240" w:lineRule="auto"/>
        <w:rPr>
          <w:rFonts w:ascii="Arial" w:eastAsia="Times New Roman" w:hAnsi="Arial" w:cs="Arial"/>
          <w:color w:val="000000"/>
          <w:sz w:val="20"/>
          <w:szCs w:val="20"/>
          <w:lang w:eastAsia="ru-RU"/>
        </w:rPr>
      </w:pPr>
      <w:r w:rsidRPr="00793369">
        <w:rPr>
          <w:rFonts w:ascii="Arial" w:eastAsia="Times New Roman" w:hAnsi="Arial" w:cs="Arial"/>
          <w:color w:val="000000"/>
          <w:sz w:val="20"/>
          <w:szCs w:val="20"/>
          <w:lang w:eastAsia="ru-RU"/>
        </w:rPr>
        <w:t xml:space="preserve">наказываются штрафом в размере до ста двадцати тысяч рублей или в размере заработной платы или </w:t>
      </w:r>
      <w:proofErr w:type="gramStart"/>
      <w:r w:rsidRPr="00793369">
        <w:rPr>
          <w:rFonts w:ascii="Arial" w:eastAsia="Times New Roman" w:hAnsi="Arial" w:cs="Arial"/>
          <w:color w:val="000000"/>
          <w:sz w:val="20"/>
          <w:szCs w:val="20"/>
          <w:lang w:eastAsia="ru-RU"/>
        </w:rPr>
        <w:t>иного дохода</w:t>
      </w:r>
      <w:proofErr w:type="gramEnd"/>
      <w:r w:rsidRPr="00793369">
        <w:rPr>
          <w:rFonts w:ascii="Arial" w:eastAsia="Times New Roman" w:hAnsi="Arial" w:cs="Arial"/>
          <w:color w:val="000000"/>
          <w:sz w:val="20"/>
          <w:szCs w:val="20"/>
          <w:lang w:eastAsia="ru-RU"/>
        </w:rPr>
        <w:t xml:space="preserve">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rsidR="009776D0" w:rsidRDefault="00793369"/>
    <w:sectPr w:rsidR="00977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DFA"/>
    <w:rsid w:val="003E3DFA"/>
    <w:rsid w:val="006833E8"/>
    <w:rsid w:val="00793369"/>
    <w:rsid w:val="00CB5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B9D76-2F99-4550-8D9D-C0A34EE5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933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336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93369"/>
    <w:rPr>
      <w:color w:val="0000FF"/>
      <w:u w:val="single"/>
    </w:rPr>
  </w:style>
  <w:style w:type="paragraph" w:styleId="a4">
    <w:name w:val="Normal (Web)"/>
    <w:basedOn w:val="a"/>
    <w:uiPriority w:val="99"/>
    <w:semiHidden/>
    <w:unhideWhenUsed/>
    <w:rsid w:val="007933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433546">
      <w:bodyDiv w:val="1"/>
      <w:marLeft w:val="0"/>
      <w:marRight w:val="0"/>
      <w:marTop w:val="0"/>
      <w:marBottom w:val="0"/>
      <w:divBdr>
        <w:top w:val="none" w:sz="0" w:space="0" w:color="auto"/>
        <w:left w:val="none" w:sz="0" w:space="0" w:color="auto"/>
        <w:bottom w:val="none" w:sz="0" w:space="0" w:color="auto"/>
        <w:right w:val="none" w:sz="0" w:space="0" w:color="auto"/>
      </w:divBdr>
      <w:divsChild>
        <w:div w:id="333921298">
          <w:marLeft w:val="0"/>
          <w:marRight w:val="0"/>
          <w:marTop w:val="0"/>
          <w:marBottom w:val="0"/>
          <w:divBdr>
            <w:top w:val="none" w:sz="0" w:space="0" w:color="auto"/>
            <w:left w:val="none" w:sz="0" w:space="0" w:color="auto"/>
            <w:bottom w:val="none" w:sz="0" w:space="0" w:color="auto"/>
            <w:right w:val="none" w:sz="0" w:space="0" w:color="auto"/>
          </w:divBdr>
        </w:div>
        <w:div w:id="722369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uk/168/" TargetMode="External"/><Relationship Id="rId5" Type="http://schemas.openxmlformats.org/officeDocument/2006/relationships/hyperlink" Target="http://www.zakonrf.info/uk/gl21/" TargetMode="External"/><Relationship Id="rId4" Type="http://schemas.openxmlformats.org/officeDocument/2006/relationships/hyperlink" Target="http://www.zakonrf.info/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804</Characters>
  <Application>Microsoft Office Word</Application>
  <DocSecurity>0</DocSecurity>
  <Lines>6</Lines>
  <Paragraphs>1</Paragraphs>
  <ScaleCrop>false</ScaleCrop>
  <Company>diakov.net</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S-ko Elena</cp:lastModifiedBy>
  <cp:revision>2</cp:revision>
  <dcterms:created xsi:type="dcterms:W3CDTF">2017-09-01T05:46:00Z</dcterms:created>
  <dcterms:modified xsi:type="dcterms:W3CDTF">2017-09-01T05:47:00Z</dcterms:modified>
</cp:coreProperties>
</file>