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E6" w:rsidRPr="003D45E6" w:rsidRDefault="003D45E6" w:rsidP="003D45E6">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3D45E6">
        <w:rPr>
          <w:rFonts w:ascii="Times New Roman" w:eastAsia="Times New Roman" w:hAnsi="Times New Roman" w:cs="Times New Roman"/>
          <w:b/>
          <w:bCs/>
          <w:sz w:val="20"/>
          <w:szCs w:val="20"/>
          <w:lang w:eastAsia="ru-RU"/>
        </w:rPr>
        <w:t>Статья 166. Неправомерное завладение автомобилем или иным транспортным средством без цели хищения</w:t>
      </w:r>
    </w:p>
    <w:p w:rsidR="003D45E6" w:rsidRPr="003D45E6" w:rsidRDefault="003D45E6" w:rsidP="003D45E6">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3D45E6">
          <w:rPr>
            <w:rFonts w:ascii="Times New Roman" w:eastAsia="Times New Roman" w:hAnsi="Times New Roman" w:cs="Times New Roman"/>
            <w:b/>
            <w:bCs/>
            <w:color w:val="707070"/>
            <w:sz w:val="20"/>
            <w:szCs w:val="20"/>
            <w:u w:val="single"/>
            <w:lang w:eastAsia="ru-RU"/>
          </w:rPr>
          <w:t>[Уголовный кодекс]</w:t>
        </w:r>
      </w:hyperlink>
      <w:r w:rsidRPr="003D45E6">
        <w:rPr>
          <w:rFonts w:ascii="Times New Roman" w:eastAsia="Times New Roman" w:hAnsi="Times New Roman" w:cs="Times New Roman"/>
          <w:sz w:val="24"/>
          <w:szCs w:val="24"/>
          <w:lang w:eastAsia="ru-RU"/>
        </w:rPr>
        <w:t> </w:t>
      </w:r>
      <w:hyperlink r:id="rId5" w:tooltip="Преступления против собственности" w:history="1">
        <w:r w:rsidRPr="003D45E6">
          <w:rPr>
            <w:rFonts w:ascii="Times New Roman" w:eastAsia="Times New Roman" w:hAnsi="Times New Roman" w:cs="Times New Roman"/>
            <w:b/>
            <w:bCs/>
            <w:color w:val="707070"/>
            <w:sz w:val="20"/>
            <w:szCs w:val="20"/>
            <w:u w:val="single"/>
            <w:lang w:eastAsia="ru-RU"/>
          </w:rPr>
          <w:t>[Глава 21]</w:t>
        </w:r>
      </w:hyperlink>
      <w:r w:rsidRPr="003D45E6">
        <w:rPr>
          <w:rFonts w:ascii="Times New Roman" w:eastAsia="Times New Roman" w:hAnsi="Times New Roman" w:cs="Times New Roman"/>
          <w:sz w:val="24"/>
          <w:szCs w:val="24"/>
          <w:lang w:eastAsia="ru-RU"/>
        </w:rPr>
        <w:t> </w:t>
      </w:r>
      <w:hyperlink r:id="rId6" w:tooltip="Неправомерное завладение автомобилем или иным транспортным средством без цели хищения" w:history="1">
        <w:r w:rsidRPr="003D45E6">
          <w:rPr>
            <w:rFonts w:ascii="Times New Roman" w:eastAsia="Times New Roman" w:hAnsi="Times New Roman" w:cs="Times New Roman"/>
            <w:b/>
            <w:bCs/>
            <w:color w:val="707070"/>
            <w:sz w:val="20"/>
            <w:szCs w:val="20"/>
            <w:u w:val="single"/>
            <w:lang w:eastAsia="ru-RU"/>
          </w:rPr>
          <w:t>[Статья 166]</w:t>
        </w:r>
      </w:hyperlink>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1. Неправомерное завладение автомобилем или иным транспортным средством без цели хищения (угон) -</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 xml:space="preserve">наказывается штрафом в размере до ста двадцати тысяч рублей или в размере заработной платы или </w:t>
      </w:r>
      <w:proofErr w:type="gramStart"/>
      <w:r w:rsidRPr="003D45E6">
        <w:rPr>
          <w:rFonts w:ascii="Arial" w:eastAsia="Times New Roman" w:hAnsi="Arial" w:cs="Arial"/>
          <w:color w:val="000000"/>
          <w:sz w:val="20"/>
          <w:szCs w:val="20"/>
          <w:lang w:eastAsia="ru-RU"/>
        </w:rPr>
        <w:t>иного дохода</w:t>
      </w:r>
      <w:proofErr w:type="gramEnd"/>
      <w:r w:rsidRPr="003D45E6">
        <w:rPr>
          <w:rFonts w:ascii="Arial" w:eastAsia="Times New Roman" w:hAnsi="Arial" w:cs="Arial"/>
          <w:color w:val="000000"/>
          <w:sz w:val="20"/>
          <w:szCs w:val="20"/>
          <w:lang w:eastAsia="ru-RU"/>
        </w:rPr>
        <w:t xml:space="preserve">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2. То же деяние, совершенное:</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а) группой лиц по предварительному сговору;</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б) утратил силу. - Федеральный закон от 08.12.2003 N 162-ФЗ;</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в) с применением насилия, не опасного для жизни или здоровья, либо с угрозой применения такого насилия, -</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 xml:space="preserve">наказывается штрафом в размере до двухсот тысяч рублей или в размере заработной платы или </w:t>
      </w:r>
      <w:proofErr w:type="gramStart"/>
      <w:r w:rsidRPr="003D45E6">
        <w:rPr>
          <w:rFonts w:ascii="Arial" w:eastAsia="Times New Roman" w:hAnsi="Arial" w:cs="Arial"/>
          <w:color w:val="000000"/>
          <w:sz w:val="20"/>
          <w:szCs w:val="20"/>
          <w:lang w:eastAsia="ru-RU"/>
        </w:rPr>
        <w:t>иного дохода</w:t>
      </w:r>
      <w:proofErr w:type="gramEnd"/>
      <w:r w:rsidRPr="003D45E6">
        <w:rPr>
          <w:rFonts w:ascii="Arial" w:eastAsia="Times New Roman" w:hAnsi="Arial" w:cs="Arial"/>
          <w:color w:val="000000"/>
          <w:sz w:val="20"/>
          <w:szCs w:val="20"/>
          <w:lang w:eastAsia="ru-RU"/>
        </w:rPr>
        <w:t xml:space="preserve"> осужденного за период до восемнадцати месяцев, либо принудительными работами на срок до пяти лет, либо лишением свободы на срок до семи лет.</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3. Деяния, предусмотренные частями первой или второй настоящей статьи, совершенные организованной группой либо причинившие особо крупный ущерб, -</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наказываются лишением свободы на срок до десяти лет.</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3D45E6" w:rsidRPr="003D45E6" w:rsidRDefault="003D45E6" w:rsidP="003D45E6">
      <w:pPr>
        <w:shd w:val="clear" w:color="auto" w:fill="FFFFFF"/>
        <w:spacing w:before="240" w:after="240" w:line="240" w:lineRule="auto"/>
        <w:rPr>
          <w:rFonts w:ascii="Arial" w:eastAsia="Times New Roman" w:hAnsi="Arial" w:cs="Arial"/>
          <w:color w:val="000000"/>
          <w:sz w:val="20"/>
          <w:szCs w:val="20"/>
          <w:lang w:eastAsia="ru-RU"/>
        </w:rPr>
      </w:pPr>
      <w:r w:rsidRPr="003D45E6">
        <w:rPr>
          <w:rFonts w:ascii="Arial" w:eastAsia="Times New Roman" w:hAnsi="Arial" w:cs="Arial"/>
          <w:color w:val="000000"/>
          <w:sz w:val="20"/>
          <w:szCs w:val="20"/>
          <w:lang w:eastAsia="ru-RU"/>
        </w:rPr>
        <w:t>наказываются лишением свободы на срок до двенадцати лет.</w:t>
      </w:r>
    </w:p>
    <w:p w:rsidR="009776D0" w:rsidRDefault="003D45E6">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31"/>
    <w:rsid w:val="003D45E6"/>
    <w:rsid w:val="006833E8"/>
    <w:rsid w:val="00CB5060"/>
    <w:rsid w:val="00E7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EBEAD-2DFA-474F-843F-F9B7440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4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5E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45E6"/>
    <w:rPr>
      <w:color w:val="0000FF"/>
      <w:u w:val="single"/>
    </w:rPr>
  </w:style>
  <w:style w:type="paragraph" w:styleId="a4">
    <w:name w:val="Normal (Web)"/>
    <w:basedOn w:val="a"/>
    <w:uiPriority w:val="99"/>
    <w:semiHidden/>
    <w:unhideWhenUsed/>
    <w:rsid w:val="003D45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8040">
      <w:bodyDiv w:val="1"/>
      <w:marLeft w:val="0"/>
      <w:marRight w:val="0"/>
      <w:marTop w:val="0"/>
      <w:marBottom w:val="0"/>
      <w:divBdr>
        <w:top w:val="none" w:sz="0" w:space="0" w:color="auto"/>
        <w:left w:val="none" w:sz="0" w:space="0" w:color="auto"/>
        <w:bottom w:val="none" w:sz="0" w:space="0" w:color="auto"/>
        <w:right w:val="none" w:sz="0" w:space="0" w:color="auto"/>
      </w:divBdr>
      <w:divsChild>
        <w:div w:id="453448545">
          <w:marLeft w:val="0"/>
          <w:marRight w:val="0"/>
          <w:marTop w:val="0"/>
          <w:marBottom w:val="0"/>
          <w:divBdr>
            <w:top w:val="none" w:sz="0" w:space="0" w:color="auto"/>
            <w:left w:val="none" w:sz="0" w:space="0" w:color="auto"/>
            <w:bottom w:val="none" w:sz="0" w:space="0" w:color="auto"/>
            <w:right w:val="none" w:sz="0" w:space="0" w:color="auto"/>
          </w:divBdr>
        </w:div>
        <w:div w:id="212765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6/"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diakov.net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2017-08-25T14:46:00Z</dcterms:created>
  <dcterms:modified xsi:type="dcterms:W3CDTF">2017-08-25T14:46:00Z</dcterms:modified>
</cp:coreProperties>
</file>